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4CC6" w14:textId="77777777" w:rsidR="0028184B" w:rsidRDefault="00674BD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FALLS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24"/>
              <w:u w:val="single"/>
            </w:rPr>
            <w:t>LAKE</w:t>
          </w:r>
        </w:smartTag>
        <w:r>
          <w:rPr>
            <w:b/>
            <w:sz w:val="24"/>
            <w:u w:val="single"/>
          </w:rPr>
          <w:t xml:space="preserve"> </w:t>
        </w:r>
        <w:smartTag w:uri="urn:schemas-microsoft-com:office:smarttags" w:element="PlaceName">
          <w:r w:rsidR="00CD4159">
            <w:rPr>
              <w:b/>
              <w:sz w:val="24"/>
              <w:u w:val="single"/>
            </w:rPr>
            <w:t>WATERSHED</w:t>
          </w:r>
        </w:smartTag>
      </w:smartTag>
      <w:r w:rsidR="00CD4159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GROUND COVER REQUIREMENTS</w:t>
      </w:r>
      <w:r w:rsidR="0028184B">
        <w:rPr>
          <w:b/>
          <w:sz w:val="24"/>
          <w:u w:val="single"/>
        </w:rPr>
        <w:t>:</w:t>
      </w:r>
    </w:p>
    <w:p w14:paraId="0AC92DD6" w14:textId="5BE6C048" w:rsidR="0028184B" w:rsidRDefault="00A20E59">
      <w:pPr>
        <w:jc w:val="both"/>
        <w:rPr>
          <w:sz w:val="16"/>
          <w:szCs w:val="16"/>
        </w:rPr>
      </w:pPr>
      <w:r w:rsidRPr="00A20E59">
        <w:rPr>
          <w:sz w:val="16"/>
          <w:szCs w:val="16"/>
        </w:rPr>
        <w:t>(09-01-2011)</w:t>
      </w:r>
      <w:r>
        <w:rPr>
          <w:sz w:val="16"/>
          <w:szCs w:val="16"/>
        </w:rPr>
        <w:t xml:space="preserve"> REV </w:t>
      </w:r>
      <w:r w:rsidR="006855B8">
        <w:rPr>
          <w:sz w:val="16"/>
          <w:szCs w:val="16"/>
        </w:rPr>
        <w:t>08-16-2022</w:t>
      </w:r>
    </w:p>
    <w:p w14:paraId="7576E9C2" w14:textId="77777777" w:rsidR="00A20E59" w:rsidRPr="00A20E59" w:rsidRDefault="00A20E59">
      <w:pPr>
        <w:jc w:val="both"/>
        <w:rPr>
          <w:sz w:val="16"/>
          <w:szCs w:val="16"/>
        </w:rPr>
      </w:pPr>
    </w:p>
    <w:p w14:paraId="62F01F6A" w14:textId="4C400C4F" w:rsidR="0096095B" w:rsidRPr="00A565C3" w:rsidRDefault="00781C85" w:rsidP="0096095B">
      <w:pPr>
        <w:pStyle w:val="BodyTextIndent"/>
        <w:ind w:left="0"/>
        <w:jc w:val="both"/>
      </w:pPr>
      <w:r>
        <w:t xml:space="preserve">In compliance with </w:t>
      </w:r>
      <w:bookmarkStart w:id="0" w:name="_Hlk104288323"/>
      <w:r>
        <w:t>1</w:t>
      </w:r>
      <w:r w:rsidRPr="00781C85">
        <w:t>5A NCAC 04B .0132</w:t>
      </w:r>
      <w:bookmarkEnd w:id="0"/>
      <w:r>
        <w:t>,</w:t>
      </w:r>
      <w:r w:rsidR="0096095B" w:rsidRPr="00A565C3">
        <w:t xml:space="preserve"> disturbed areas where grading activities have been completed, provide permanent ground cover no later than seven days</w:t>
      </w:r>
      <w:r w:rsidR="008D5012">
        <w:t xml:space="preserve"> upon completion of grading</w:t>
      </w:r>
      <w:r w:rsidR="0096095B" w:rsidRPr="00A565C3">
        <w:t>.</w:t>
      </w:r>
    </w:p>
    <w:p w14:paraId="30F219F3" w14:textId="77777777" w:rsidR="0096095B" w:rsidRPr="00A565C3" w:rsidRDefault="0096095B" w:rsidP="0096095B">
      <w:pPr>
        <w:pStyle w:val="BodyTextIndent"/>
        <w:ind w:left="0"/>
        <w:jc w:val="both"/>
      </w:pPr>
    </w:p>
    <w:p w14:paraId="6DF05872" w14:textId="6606413D" w:rsidR="008D5012" w:rsidRDefault="0096095B" w:rsidP="0096095B">
      <w:pPr>
        <w:pStyle w:val="BodyTextIndent"/>
        <w:ind w:left="0"/>
        <w:jc w:val="both"/>
      </w:pPr>
      <w:r w:rsidRPr="00A565C3">
        <w:t xml:space="preserve">In disturbed areas where grading activities are incomplete, provide temporary ground cover no later than: </w:t>
      </w:r>
    </w:p>
    <w:p w14:paraId="1901B72D" w14:textId="77777777" w:rsidR="008C42F0" w:rsidRDefault="008C42F0" w:rsidP="0096095B">
      <w:pPr>
        <w:pStyle w:val="BodyTextIndent"/>
        <w:ind w:left="0"/>
        <w:jc w:val="both"/>
      </w:pPr>
    </w:p>
    <w:p w14:paraId="3CB87EF2" w14:textId="77777777" w:rsidR="008D5012" w:rsidRDefault="0096095B" w:rsidP="008D5012">
      <w:pPr>
        <w:pStyle w:val="BodyTextIndent"/>
        <w:numPr>
          <w:ilvl w:val="0"/>
          <w:numId w:val="1"/>
        </w:numPr>
        <w:jc w:val="both"/>
      </w:pPr>
      <w:r w:rsidRPr="00A565C3">
        <w:t>seven days for slopes steeper than 3:1;</w:t>
      </w:r>
    </w:p>
    <w:p w14:paraId="6D9B5B51" w14:textId="77777777" w:rsidR="008D5012" w:rsidRDefault="0096095B" w:rsidP="008D5012">
      <w:pPr>
        <w:pStyle w:val="BodyTextIndent"/>
        <w:numPr>
          <w:ilvl w:val="0"/>
          <w:numId w:val="1"/>
        </w:numPr>
        <w:jc w:val="both"/>
      </w:pPr>
      <w:r w:rsidRPr="00A565C3">
        <w:t xml:space="preserve">ten days for slopes equal to or flatter than 3:1; </w:t>
      </w:r>
    </w:p>
    <w:p w14:paraId="52DA3D18" w14:textId="2FBADCDE" w:rsidR="00FF7619" w:rsidRDefault="008D5012" w:rsidP="008D5012">
      <w:pPr>
        <w:pStyle w:val="BodyTextIndent"/>
        <w:numPr>
          <w:ilvl w:val="0"/>
          <w:numId w:val="1"/>
        </w:numPr>
        <w:jc w:val="both"/>
      </w:pPr>
      <w:r>
        <w:t xml:space="preserve">and </w:t>
      </w:r>
      <w:r w:rsidR="0096095B" w:rsidRPr="00A565C3">
        <w:t>fourteen days for areas with no slope</w:t>
      </w:r>
    </w:p>
    <w:p w14:paraId="3CEF085B" w14:textId="392065DF" w:rsidR="008D5012" w:rsidRDefault="008D5012" w:rsidP="008D5012">
      <w:pPr>
        <w:pStyle w:val="BodyTextIndent"/>
        <w:ind w:left="0"/>
        <w:jc w:val="both"/>
      </w:pPr>
    </w:p>
    <w:p w14:paraId="2AF0FB8C" w14:textId="2508151A" w:rsidR="008D5012" w:rsidRDefault="00781C85" w:rsidP="008D5012">
      <w:pPr>
        <w:pStyle w:val="BodyTextIndent"/>
        <w:ind w:left="0"/>
        <w:jc w:val="both"/>
      </w:pPr>
      <w:r>
        <w:t xml:space="preserve">from </w:t>
      </w:r>
      <w:r w:rsidR="008C42F0">
        <w:t>cessation of grading activities.</w:t>
      </w:r>
      <w:r w:rsidR="00AC66D7">
        <w:t xml:space="preserve">  </w:t>
      </w:r>
    </w:p>
    <w:p w14:paraId="421E56EB" w14:textId="20F9525C" w:rsidR="003752DC" w:rsidRDefault="003752DC" w:rsidP="008D5012">
      <w:pPr>
        <w:pStyle w:val="BodyTextIndent"/>
        <w:ind w:left="0"/>
        <w:jc w:val="both"/>
      </w:pPr>
    </w:p>
    <w:p w14:paraId="17D956DC" w14:textId="74FADFE9" w:rsidR="003752DC" w:rsidRPr="00A565C3" w:rsidRDefault="00F50C60" w:rsidP="008D5012">
      <w:pPr>
        <w:pStyle w:val="BodyTextIndent"/>
        <w:ind w:left="0"/>
        <w:jc w:val="both"/>
      </w:pPr>
      <w:r>
        <w:t>Provide groundcover for a</w:t>
      </w:r>
      <w:r w:rsidR="003752DC">
        <w:t xml:space="preserve">ll perimeter dikes, swales, ditches, perimeter slopes and all disturbed areas with High Quality Water (HQW) Zones </w:t>
      </w:r>
      <w:r>
        <w:t xml:space="preserve">within </w:t>
      </w:r>
      <w:r w:rsidR="00E95A90">
        <w:t xml:space="preserve">seven calendar days in accordance with NCG010000 </w:t>
      </w:r>
      <w:r w:rsidR="004A1F2C">
        <w:t>Construction Stormwater Permit.</w:t>
      </w:r>
      <w:r w:rsidR="006855B8">
        <w:t xml:space="preserve">  In areas of overlapping ground cover requirements between </w:t>
      </w:r>
      <w:r w:rsidR="006855B8">
        <w:t>1</w:t>
      </w:r>
      <w:r w:rsidR="006855B8" w:rsidRPr="00781C85">
        <w:t>5A NCAC 04B .0132</w:t>
      </w:r>
      <w:r w:rsidR="006855B8">
        <w:t xml:space="preserve"> and the NCG010000 Construction Stormwater Permit, the more restrictive timeframe shall apply.</w:t>
      </w:r>
    </w:p>
    <w:p w14:paraId="1728918E" w14:textId="502522B7" w:rsidR="00A20E59" w:rsidRDefault="00A20E59" w:rsidP="0096095B">
      <w:pPr>
        <w:pStyle w:val="BodyTextIndent"/>
        <w:ind w:left="0"/>
        <w:jc w:val="both"/>
      </w:pPr>
    </w:p>
    <w:sectPr w:rsidR="00A20E59" w:rsidSect="00C7631E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6269" w14:textId="77777777" w:rsidR="00747AFF" w:rsidRDefault="00747AFF">
      <w:r>
        <w:separator/>
      </w:r>
    </w:p>
  </w:endnote>
  <w:endnote w:type="continuationSeparator" w:id="0">
    <w:p w14:paraId="4A4467E7" w14:textId="77777777" w:rsidR="00747AFF" w:rsidRDefault="0074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2F853" w14:textId="77777777" w:rsidR="00747AFF" w:rsidRDefault="00747AFF">
      <w:r>
        <w:separator/>
      </w:r>
    </w:p>
  </w:footnote>
  <w:footnote w:type="continuationSeparator" w:id="0">
    <w:p w14:paraId="72377E2F" w14:textId="77777777" w:rsidR="00747AFF" w:rsidRDefault="00747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864C0"/>
    <w:multiLevelType w:val="hybridMultilevel"/>
    <w:tmpl w:val="F5AEC7C2"/>
    <w:lvl w:ilvl="0" w:tplc="CE4A80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24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BD0"/>
    <w:rsid w:val="0028184B"/>
    <w:rsid w:val="003752DC"/>
    <w:rsid w:val="003D599B"/>
    <w:rsid w:val="004A1F2C"/>
    <w:rsid w:val="004B3D79"/>
    <w:rsid w:val="00674BD0"/>
    <w:rsid w:val="006855B8"/>
    <w:rsid w:val="00747AFF"/>
    <w:rsid w:val="00781C85"/>
    <w:rsid w:val="00842D63"/>
    <w:rsid w:val="008C42F0"/>
    <w:rsid w:val="008D5012"/>
    <w:rsid w:val="0096095B"/>
    <w:rsid w:val="00A20E59"/>
    <w:rsid w:val="00A565C3"/>
    <w:rsid w:val="00AC66D7"/>
    <w:rsid w:val="00C7631E"/>
    <w:rsid w:val="00CD4159"/>
    <w:rsid w:val="00E36185"/>
    <w:rsid w:val="00E95A90"/>
    <w:rsid w:val="00F50C60"/>
    <w:rsid w:val="00FE7DC9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DA66939"/>
  <w15:docId w15:val="{57B0B089-D6ED-48FE-B0E4-D361810B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Header">
    <w:name w:val="header"/>
    <w:basedOn w:val="Normal"/>
    <w:rsid w:val="00E361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618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3541963084B54BBA3EB6FFE85ED90E" ma:contentTypeVersion="13" ma:contentTypeDescription="Create a new document." ma:contentTypeScope="" ma:versionID="570c1278f92ddc294341d7b56a3dc919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94a382ea-555b-4d91-855a-8eb236df594f" targetNamespace="http://schemas.microsoft.com/office/2006/metadata/properties" ma:root="true" ma:fieldsID="d554cfeeb80e5ddb69dbc5502ca325a1" ns1:_="" ns2:_="" ns3:_="">
    <xsd:import namespace="http://schemas.microsoft.com/sharepoint/v3"/>
    <xsd:import namespace="16f00c2e-ac5c-418b-9f13-a0771dbd417d"/>
    <xsd:import namespace="94a382ea-555b-4d91-855a-8eb236df5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3:Section" minOccurs="0"/>
                <xsd:element ref="ns3:Filt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2ea-555b-4d91-855a-8eb236df594f" elementFormDefault="qualified">
    <xsd:import namespace="http://schemas.microsoft.com/office/2006/documentManagement/types"/>
    <xsd:import namespace="http://schemas.microsoft.com/office/infopath/2007/PartnerControls"/>
    <xsd:element name="Section" ma:index="10" nillable="true" ma:displayName="Section" ma:format="Dropdown" ma:internalName="Section" ma:readOnly="false">
      <xsd:simpleType>
        <xsd:restriction base="dms:Choice">
          <xsd:enumeration value="Checklist for Low Impact Bridge Erosion Control Plans"/>
          <xsd:enumeration value="Erosion and Sediment Control Details"/>
          <xsd:enumeration value="Erosion and Sediment Control Special Provisions"/>
          <xsd:enumeration value="Erosion Control Matting &amp; Quantities"/>
          <xsd:enumeration value="Links"/>
          <xsd:enumeration value="NCDOT Sample Erosion Control Plans"/>
          <xsd:enumeration value="Presentations"/>
          <xsd:enumeration value="Sample Erosion Control Plans for Low Impact Bridge Projects"/>
          <xsd:enumeration value="Sediment Basin and Checkdam Design"/>
          <xsd:enumeration value="Worksheets for Erosion Control Plans"/>
        </xsd:restriction>
      </xsd:simpleType>
    </xsd:element>
    <xsd:element name="FilterBy" ma:index="11" nillable="true" ma:displayName="Filter By" ma:format="Dropdown" ma:internalName="FilterBy" ma:readOnly="false">
      <xsd:simpleType>
        <xsd:restriction base="dms:Choice">
          <xsd:enumeration value="2024 Details"/>
          <xsd:enumeration value="2024 Special Provisions"/>
          <xsd:enumeration value="2024 Spreadsheets and Checklis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Section xmlns="94a382ea-555b-4d91-855a-8eb236df594f">Erosion and Sediment Control Special Provisions</Section>
    <FilterBy xmlns="94a382ea-555b-4d91-855a-8eb236df594f">2024 Special Provisions</FilterBy>
  </documentManagement>
</p:properties>
</file>

<file path=customXml/itemProps1.xml><?xml version="1.0" encoding="utf-8"?>
<ds:datastoreItem xmlns:ds="http://schemas.openxmlformats.org/officeDocument/2006/customXml" ds:itemID="{DAD8EE07-6F07-40B2-A62D-834DBCA11F59}"/>
</file>

<file path=customXml/itemProps2.xml><?xml version="1.0" encoding="utf-8"?>
<ds:datastoreItem xmlns:ds="http://schemas.openxmlformats.org/officeDocument/2006/customXml" ds:itemID="{AE96C6F5-60EB-4937-8073-5E96DFE3D4FD}"/>
</file>

<file path=customXml/itemProps3.xml><?xml version="1.0" encoding="utf-8"?>
<ds:datastoreItem xmlns:ds="http://schemas.openxmlformats.org/officeDocument/2006/customXml" ds:itemID="{3C6E427E-DA24-447D-8426-68792DE35654}"/>
</file>

<file path=customXml/itemProps4.xml><?xml version="1.0" encoding="utf-8"?>
<ds:datastoreItem xmlns:ds="http://schemas.openxmlformats.org/officeDocument/2006/customXml" ds:itemID="{901836C1-53CF-4CE5-92EF-DBEE3B2D01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Minimize Removal Of Vegetation:</vt:lpstr>
    </vt:vector>
  </TitlesOfParts>
  <Company>NCDOT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Lake Groundcover Requirement</dc:title>
  <dc:subject/>
  <dc:creator>NC DOT</dc:creator>
  <cp:keywords/>
  <dc:description/>
  <cp:lastModifiedBy>Goodwin, Jeremy A</cp:lastModifiedBy>
  <cp:revision>5</cp:revision>
  <cp:lastPrinted>2010-03-12T14:09:00Z</cp:lastPrinted>
  <dcterms:created xsi:type="dcterms:W3CDTF">2021-10-26T16:54:00Z</dcterms:created>
  <dcterms:modified xsi:type="dcterms:W3CDTF">2022-05-24T16:41:00Z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0x0101009A3541963084B54BBA3EB6FFE85ED90E</vt:lpwstr>
  </property>
  <property fmtid="{D5CDD505-2E9C-101B-9397-08002B2CF9AE}" pid="3" name="Order">
    <vt:r8>16000</vt:r8>
  </property>
</Properties>
</file>